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7494" w:rsidRPr="00891104" w:rsidRDefault="00817494" w:rsidP="00817494">
      <w:pPr>
        <w:spacing w:before="91"/>
        <w:jc w:val="center"/>
        <w:rPr>
          <w:b/>
          <w:sz w:val="32"/>
        </w:rPr>
      </w:pPr>
      <w:bookmarkStart w:id="0" w:name="Aclariments_per_a_la_gestió_de_casos_cov"/>
      <w:bookmarkEnd w:id="0"/>
      <w:r w:rsidRPr="00891104">
        <w:rPr>
          <w:b/>
          <w:sz w:val="32"/>
        </w:rPr>
        <w:t>GESTIÓ DE CASOS COVID-19</w:t>
      </w:r>
    </w:p>
    <w:p w:rsidR="00817494" w:rsidRPr="00891104" w:rsidRDefault="00817494" w:rsidP="00817494">
      <w:pPr>
        <w:pStyle w:val="Textoindependiente"/>
        <w:spacing w:before="10"/>
        <w:rPr>
          <w:b/>
          <w:szCs w:val="24"/>
        </w:rPr>
      </w:pPr>
    </w:p>
    <w:p w:rsidR="00817494" w:rsidRPr="00CA78F3" w:rsidRDefault="00817494" w:rsidP="00817494">
      <w:pPr>
        <w:pStyle w:val="Ttulo1"/>
        <w:numPr>
          <w:ilvl w:val="0"/>
          <w:numId w:val="1"/>
        </w:numPr>
        <w:ind w:left="-709" w:right="-710"/>
        <w:rPr>
          <w:szCs w:val="24"/>
          <w:highlight w:val="green"/>
        </w:rPr>
      </w:pPr>
      <w:bookmarkStart w:id="1" w:name="A)_Amb_relació_a_un_cas_sospitós"/>
      <w:bookmarkEnd w:id="1"/>
      <w:r w:rsidRPr="00CA78F3">
        <w:rPr>
          <w:szCs w:val="24"/>
          <w:highlight w:val="green"/>
        </w:rPr>
        <w:t>Amb relació a un cas</w:t>
      </w:r>
      <w:r w:rsidRPr="00CA78F3">
        <w:rPr>
          <w:spacing w:val="-5"/>
          <w:szCs w:val="24"/>
          <w:highlight w:val="green"/>
        </w:rPr>
        <w:t xml:space="preserve"> </w:t>
      </w:r>
      <w:r w:rsidRPr="00CA78F3">
        <w:rPr>
          <w:szCs w:val="24"/>
          <w:highlight w:val="green"/>
        </w:rPr>
        <w:t>sospitós</w:t>
      </w:r>
    </w:p>
    <w:p w:rsidR="00817494" w:rsidRPr="00891104" w:rsidRDefault="00817494" w:rsidP="00817494">
      <w:pPr>
        <w:pStyle w:val="Textoindependiente"/>
        <w:spacing w:before="5"/>
        <w:ind w:left="-709" w:right="-710"/>
        <w:rPr>
          <w:b/>
          <w:szCs w:val="24"/>
        </w:rPr>
      </w:pPr>
    </w:p>
    <w:p w:rsidR="00817494" w:rsidRPr="00891104" w:rsidRDefault="00817494" w:rsidP="00817494">
      <w:pPr>
        <w:pStyle w:val="Textoindependiente"/>
        <w:numPr>
          <w:ilvl w:val="0"/>
          <w:numId w:val="2"/>
        </w:numPr>
        <w:spacing w:before="1" w:line="276" w:lineRule="auto"/>
        <w:ind w:left="-709" w:right="-710"/>
        <w:rPr>
          <w:szCs w:val="24"/>
        </w:rPr>
      </w:pPr>
      <w:r w:rsidRPr="00891104">
        <w:rPr>
          <w:szCs w:val="24"/>
        </w:rPr>
        <w:t xml:space="preserve">Un cas sospitós és aquell que té simptomatologia i a qui se li ha demanat una PCR. </w:t>
      </w:r>
    </w:p>
    <w:p w:rsidR="00817494" w:rsidRPr="00891104" w:rsidRDefault="00817494" w:rsidP="00817494">
      <w:pPr>
        <w:pStyle w:val="Textoindependiente"/>
        <w:numPr>
          <w:ilvl w:val="0"/>
          <w:numId w:val="2"/>
        </w:numPr>
        <w:spacing w:before="1" w:line="276" w:lineRule="auto"/>
        <w:ind w:left="-709" w:right="-710"/>
        <w:rPr>
          <w:szCs w:val="24"/>
        </w:rPr>
      </w:pPr>
      <w:r w:rsidRPr="00891104">
        <w:rPr>
          <w:szCs w:val="24"/>
        </w:rPr>
        <w:t xml:space="preserve">Ha de fer aïllament domiciliari, mentre està a l’espera del resultat de la prova. </w:t>
      </w:r>
    </w:p>
    <w:p w:rsidR="00817494" w:rsidRPr="00891104" w:rsidRDefault="00817494" w:rsidP="00817494">
      <w:pPr>
        <w:pStyle w:val="Textoindependiente"/>
        <w:numPr>
          <w:ilvl w:val="0"/>
          <w:numId w:val="2"/>
        </w:numPr>
        <w:spacing w:before="1" w:line="276" w:lineRule="auto"/>
        <w:ind w:left="-709" w:right="-710"/>
        <w:rPr>
          <w:szCs w:val="24"/>
        </w:rPr>
      </w:pPr>
      <w:r w:rsidRPr="00891104">
        <w:rPr>
          <w:szCs w:val="24"/>
        </w:rPr>
        <w:t>També han de quedar-se a casa els germans escolars o convivents que treballin en un centre educatiu.</w:t>
      </w:r>
    </w:p>
    <w:p w:rsidR="00817494" w:rsidRPr="00891104" w:rsidRDefault="00817494" w:rsidP="00817494">
      <w:pPr>
        <w:pStyle w:val="Textoindependiente"/>
        <w:spacing w:before="8"/>
        <w:ind w:left="-709" w:right="-710"/>
        <w:rPr>
          <w:szCs w:val="24"/>
        </w:rPr>
      </w:pPr>
      <w:bookmarkStart w:id="2" w:name="B)_Amb_relació_a_persones_que_estiguin_a"/>
      <w:bookmarkEnd w:id="2"/>
    </w:p>
    <w:p w:rsidR="00817494" w:rsidRPr="00CA78F3" w:rsidRDefault="00817494" w:rsidP="00817494">
      <w:pPr>
        <w:pStyle w:val="Ttulo1"/>
        <w:numPr>
          <w:ilvl w:val="0"/>
          <w:numId w:val="1"/>
        </w:numPr>
        <w:tabs>
          <w:tab w:val="left" w:pos="920"/>
        </w:tabs>
        <w:ind w:left="-709" w:right="-710" w:hanging="299"/>
        <w:rPr>
          <w:szCs w:val="24"/>
          <w:highlight w:val="cyan"/>
        </w:rPr>
      </w:pPr>
      <w:bookmarkStart w:id="3" w:name="C)_Amb_relació_als_contactes_estrets_del"/>
      <w:bookmarkEnd w:id="3"/>
      <w:r w:rsidRPr="00CA78F3">
        <w:rPr>
          <w:spacing w:val="-3"/>
          <w:szCs w:val="24"/>
          <w:highlight w:val="cyan"/>
        </w:rPr>
        <w:t xml:space="preserve">Amb </w:t>
      </w:r>
      <w:r w:rsidRPr="00CA78F3">
        <w:rPr>
          <w:szCs w:val="24"/>
          <w:highlight w:val="cyan"/>
        </w:rPr>
        <w:t>relació als contactes estrets del grup de convivència</w:t>
      </w:r>
      <w:r w:rsidRPr="00CA78F3">
        <w:rPr>
          <w:spacing w:val="-11"/>
          <w:szCs w:val="24"/>
          <w:highlight w:val="cyan"/>
        </w:rPr>
        <w:t xml:space="preserve"> </w:t>
      </w:r>
      <w:r w:rsidRPr="00CA78F3">
        <w:rPr>
          <w:szCs w:val="24"/>
          <w:highlight w:val="cyan"/>
        </w:rPr>
        <w:t>estable</w:t>
      </w:r>
    </w:p>
    <w:p w:rsidR="00817494" w:rsidRPr="00891104" w:rsidRDefault="00817494" w:rsidP="00817494">
      <w:pPr>
        <w:pStyle w:val="Textoindependiente"/>
        <w:spacing w:before="8"/>
        <w:ind w:left="-709" w:right="-710"/>
        <w:rPr>
          <w:b/>
          <w:szCs w:val="24"/>
        </w:rPr>
      </w:pPr>
    </w:p>
    <w:p w:rsidR="00817494" w:rsidRPr="00891104" w:rsidRDefault="00817494" w:rsidP="00817494">
      <w:pPr>
        <w:pStyle w:val="Textoindependiente"/>
        <w:numPr>
          <w:ilvl w:val="0"/>
          <w:numId w:val="2"/>
        </w:numPr>
        <w:spacing w:line="276" w:lineRule="auto"/>
        <w:ind w:left="-709" w:right="-710"/>
        <w:jc w:val="both"/>
        <w:rPr>
          <w:szCs w:val="24"/>
        </w:rPr>
      </w:pPr>
      <w:r w:rsidRPr="00891104">
        <w:rPr>
          <w:szCs w:val="24"/>
        </w:rPr>
        <w:t xml:space="preserve">Grup de convivència estable (GCE) és aquell grup en el qual es produeix la socialització de les persones que l’integren. En el cas dels centres educatius: alumnes i tutor/a. </w:t>
      </w:r>
    </w:p>
    <w:p w:rsidR="00817494" w:rsidRPr="00891104" w:rsidRDefault="00817494" w:rsidP="00817494">
      <w:pPr>
        <w:pStyle w:val="Textoindependiente"/>
        <w:numPr>
          <w:ilvl w:val="0"/>
          <w:numId w:val="2"/>
        </w:numPr>
        <w:spacing w:line="276" w:lineRule="auto"/>
        <w:ind w:left="-709" w:right="-710"/>
        <w:jc w:val="both"/>
        <w:rPr>
          <w:szCs w:val="24"/>
        </w:rPr>
      </w:pPr>
      <w:r w:rsidRPr="00891104">
        <w:rPr>
          <w:szCs w:val="24"/>
        </w:rPr>
        <w:t xml:space="preserve">Contactes estrets d’un cas positiu són aquelles persones que formen part d’un grup de convivència estable. </w:t>
      </w:r>
    </w:p>
    <w:p w:rsidR="00817494" w:rsidRPr="00891104" w:rsidRDefault="00817494" w:rsidP="00817494">
      <w:pPr>
        <w:pStyle w:val="Textoindependiente"/>
        <w:numPr>
          <w:ilvl w:val="0"/>
          <w:numId w:val="2"/>
        </w:numPr>
        <w:spacing w:line="276" w:lineRule="auto"/>
        <w:ind w:left="-709" w:right="-710"/>
        <w:jc w:val="both"/>
        <w:rPr>
          <w:szCs w:val="24"/>
        </w:rPr>
      </w:pPr>
      <w:r w:rsidRPr="00891104">
        <w:rPr>
          <w:szCs w:val="24"/>
        </w:rPr>
        <w:t>No han de fer confinament preventiu els contactes estrets del grup de convivència estable mentre el cas sospitós estigui a l’espera del resultat de la prova.</w:t>
      </w:r>
    </w:p>
    <w:p w:rsidR="00817494" w:rsidRPr="00891104" w:rsidRDefault="00817494" w:rsidP="00817494">
      <w:pPr>
        <w:pStyle w:val="Textoindependiente"/>
        <w:numPr>
          <w:ilvl w:val="0"/>
          <w:numId w:val="2"/>
        </w:numPr>
        <w:spacing w:line="276" w:lineRule="auto"/>
        <w:ind w:left="-709" w:right="-710"/>
        <w:jc w:val="both"/>
        <w:rPr>
          <w:szCs w:val="24"/>
        </w:rPr>
      </w:pPr>
      <w:r w:rsidRPr="00891104">
        <w:rPr>
          <w:szCs w:val="24"/>
        </w:rPr>
        <w:t xml:space="preserve">Tots els contactes estrets d’un cas positiu tenen indicació de fer-se la PCR i fer la quarantena que en aquest moment és de 10 dies a partir de l’últim contacte. </w:t>
      </w:r>
    </w:p>
    <w:p w:rsidR="00817494" w:rsidRPr="00891104" w:rsidRDefault="00817494" w:rsidP="00817494">
      <w:pPr>
        <w:pStyle w:val="Ttulo1"/>
        <w:numPr>
          <w:ilvl w:val="0"/>
          <w:numId w:val="1"/>
        </w:numPr>
        <w:tabs>
          <w:tab w:val="left" w:pos="920"/>
        </w:tabs>
        <w:spacing w:before="213" w:line="276" w:lineRule="auto"/>
        <w:ind w:left="-709" w:right="-710" w:hanging="1"/>
        <w:rPr>
          <w:szCs w:val="24"/>
          <w:highlight w:val="yellow"/>
        </w:rPr>
      </w:pPr>
      <w:r w:rsidRPr="00891104">
        <w:rPr>
          <w:szCs w:val="24"/>
          <w:highlight w:val="yellow"/>
        </w:rPr>
        <w:t>Davant un cas positiu:</w:t>
      </w:r>
      <w:r w:rsidRPr="00891104">
        <w:rPr>
          <w:szCs w:val="24"/>
        </w:rPr>
        <w:t xml:space="preserve"> Tots els contactes estrets dels casos positius han de fer-se la PCR. </w:t>
      </w:r>
    </w:p>
    <w:p w:rsidR="00817494" w:rsidRPr="00891104" w:rsidRDefault="00817494" w:rsidP="00817494">
      <w:pPr>
        <w:pStyle w:val="Textoindependiente"/>
        <w:ind w:left="-709" w:right="-710"/>
        <w:rPr>
          <w:szCs w:val="24"/>
        </w:rPr>
      </w:pPr>
    </w:p>
    <w:p w:rsidR="00817494" w:rsidRPr="00891104" w:rsidRDefault="00817494" w:rsidP="00817494">
      <w:pPr>
        <w:pStyle w:val="Prrafodelista"/>
        <w:numPr>
          <w:ilvl w:val="0"/>
          <w:numId w:val="2"/>
        </w:numPr>
        <w:tabs>
          <w:tab w:val="left" w:pos="870"/>
        </w:tabs>
        <w:spacing w:line="276" w:lineRule="auto"/>
        <w:ind w:left="-709" w:right="-710"/>
        <w:rPr>
          <w:szCs w:val="24"/>
        </w:rPr>
      </w:pPr>
      <w:r w:rsidRPr="00891104">
        <w:rPr>
          <w:b/>
          <w:szCs w:val="24"/>
        </w:rPr>
        <w:t>Si la confirmació del cas positiu és durant l’horari escolar</w:t>
      </w:r>
      <w:r w:rsidRPr="00891104">
        <w:rPr>
          <w:szCs w:val="24"/>
        </w:rPr>
        <w:t xml:space="preserve">: El GCE ha de romandre al centre educatiu fins acabar la jornada lectiva i han de </w:t>
      </w:r>
      <w:r w:rsidRPr="00891104">
        <w:rPr>
          <w:b/>
          <w:szCs w:val="24"/>
        </w:rPr>
        <w:t xml:space="preserve">retornar directament (sense extraescolars) als respectius domicilis per iniciar la quarantena. </w:t>
      </w:r>
      <w:r w:rsidRPr="00891104">
        <w:rPr>
          <w:szCs w:val="24"/>
        </w:rPr>
        <w:t xml:space="preserve">Des del centre s’informarà a les famílies quan i a on se’ls farà la PCR. </w:t>
      </w:r>
    </w:p>
    <w:p w:rsidR="00817494" w:rsidRPr="00891104" w:rsidRDefault="00817494" w:rsidP="00817494">
      <w:pPr>
        <w:pStyle w:val="Textoindependiente"/>
        <w:ind w:left="-709" w:right="-710"/>
        <w:rPr>
          <w:szCs w:val="24"/>
        </w:rPr>
      </w:pPr>
    </w:p>
    <w:p w:rsidR="00817494" w:rsidRPr="00891104" w:rsidRDefault="00817494" w:rsidP="00817494">
      <w:pPr>
        <w:pStyle w:val="Prrafodelista"/>
        <w:numPr>
          <w:ilvl w:val="0"/>
          <w:numId w:val="2"/>
        </w:numPr>
        <w:tabs>
          <w:tab w:val="left" w:pos="870"/>
        </w:tabs>
        <w:spacing w:line="276" w:lineRule="auto"/>
        <w:ind w:left="-709" w:right="-710"/>
        <w:rPr>
          <w:szCs w:val="24"/>
        </w:rPr>
      </w:pPr>
      <w:r w:rsidRPr="00891104">
        <w:rPr>
          <w:b/>
          <w:szCs w:val="24"/>
        </w:rPr>
        <w:t>Si la confirmació del cas positiu es produeix durant la setmana fora de l’horari escolar</w:t>
      </w:r>
      <w:r w:rsidRPr="00891104">
        <w:rPr>
          <w:szCs w:val="24"/>
        </w:rPr>
        <w:t xml:space="preserve">:  La resta de membres del GCE han d’anar al centre educatiu en la jornada lectiva següent per dos motius principals: </w:t>
      </w:r>
    </w:p>
    <w:p w:rsidR="00817494" w:rsidRPr="00891104" w:rsidRDefault="00817494" w:rsidP="00817494">
      <w:pPr>
        <w:pStyle w:val="Prrafodelista"/>
        <w:numPr>
          <w:ilvl w:val="0"/>
          <w:numId w:val="3"/>
        </w:numPr>
        <w:tabs>
          <w:tab w:val="left" w:pos="870"/>
        </w:tabs>
        <w:spacing w:line="276" w:lineRule="auto"/>
        <w:ind w:left="-709" w:right="-710"/>
        <w:rPr>
          <w:szCs w:val="24"/>
        </w:rPr>
      </w:pPr>
      <w:r w:rsidRPr="00891104">
        <w:rPr>
          <w:b/>
          <w:szCs w:val="24"/>
        </w:rPr>
        <w:t>Organitzar la realització de la PCR als contactes estrets i</w:t>
      </w:r>
    </w:p>
    <w:p w:rsidR="00817494" w:rsidRPr="00891104" w:rsidRDefault="00817494" w:rsidP="00817494">
      <w:pPr>
        <w:pStyle w:val="Prrafodelista"/>
        <w:numPr>
          <w:ilvl w:val="0"/>
          <w:numId w:val="3"/>
        </w:numPr>
        <w:tabs>
          <w:tab w:val="left" w:pos="870"/>
        </w:tabs>
        <w:spacing w:line="276" w:lineRule="auto"/>
        <w:ind w:left="-709" w:right="-710"/>
        <w:rPr>
          <w:szCs w:val="24"/>
        </w:rPr>
      </w:pPr>
      <w:r w:rsidRPr="00891104">
        <w:rPr>
          <w:b/>
          <w:szCs w:val="24"/>
        </w:rPr>
        <w:t xml:space="preserve">Rebre les instruccions </w:t>
      </w:r>
      <w:r w:rsidRPr="00891104">
        <w:rPr>
          <w:szCs w:val="24"/>
        </w:rPr>
        <w:t xml:space="preserve">necessàries per tal de seguir l’activitat lectiva durant la quarantena. </w:t>
      </w:r>
    </w:p>
    <w:p w:rsidR="00817494" w:rsidRPr="00891104" w:rsidRDefault="00817494" w:rsidP="00817494">
      <w:pPr>
        <w:tabs>
          <w:tab w:val="left" w:pos="870"/>
        </w:tabs>
        <w:spacing w:line="276" w:lineRule="auto"/>
        <w:ind w:left="-709" w:right="-710"/>
        <w:rPr>
          <w:szCs w:val="24"/>
        </w:rPr>
      </w:pPr>
    </w:p>
    <w:p w:rsidR="00817494" w:rsidRPr="00891104" w:rsidRDefault="00817494" w:rsidP="00817494">
      <w:pPr>
        <w:pStyle w:val="Prrafodelista"/>
        <w:numPr>
          <w:ilvl w:val="0"/>
          <w:numId w:val="2"/>
        </w:numPr>
        <w:tabs>
          <w:tab w:val="left" w:pos="870"/>
        </w:tabs>
        <w:spacing w:line="276" w:lineRule="auto"/>
        <w:ind w:left="-709" w:right="-710"/>
        <w:rPr>
          <w:szCs w:val="24"/>
        </w:rPr>
      </w:pPr>
      <w:r w:rsidRPr="00891104">
        <w:rPr>
          <w:b/>
          <w:szCs w:val="24"/>
        </w:rPr>
        <w:t>En cas que la confirmació es produeixi en cap de setmana</w:t>
      </w:r>
      <w:r w:rsidRPr="00891104">
        <w:rPr>
          <w:szCs w:val="24"/>
        </w:rPr>
        <w:t xml:space="preserve">:  La direcció del centre educatiu ha de comunicar a les famílies dels contactes estrets on es faran les proves PCR i totes les indicacions per fer la quarantena, que ha de començar el mateix cap de setmana. </w:t>
      </w:r>
    </w:p>
    <w:p w:rsidR="00817494" w:rsidRPr="00891104" w:rsidRDefault="00817494" w:rsidP="00817494">
      <w:pPr>
        <w:tabs>
          <w:tab w:val="left" w:pos="870"/>
        </w:tabs>
        <w:spacing w:line="276" w:lineRule="auto"/>
        <w:ind w:left="-709" w:right="-710"/>
        <w:rPr>
          <w:szCs w:val="24"/>
        </w:rPr>
      </w:pPr>
      <w:r w:rsidRPr="00891104">
        <w:rPr>
          <w:szCs w:val="24"/>
        </w:rPr>
        <w:t xml:space="preserve">El dilluns hauran de venir al centre per: </w:t>
      </w:r>
    </w:p>
    <w:p w:rsidR="00817494" w:rsidRPr="00891104" w:rsidRDefault="00817494" w:rsidP="00817494">
      <w:pPr>
        <w:pStyle w:val="Prrafodelista"/>
        <w:numPr>
          <w:ilvl w:val="0"/>
          <w:numId w:val="4"/>
        </w:numPr>
        <w:tabs>
          <w:tab w:val="left" w:pos="870"/>
        </w:tabs>
        <w:spacing w:line="276" w:lineRule="auto"/>
        <w:ind w:left="-709" w:right="-710"/>
        <w:rPr>
          <w:szCs w:val="24"/>
        </w:rPr>
      </w:pPr>
      <w:r w:rsidRPr="00891104">
        <w:rPr>
          <w:b/>
          <w:szCs w:val="24"/>
        </w:rPr>
        <w:t>Organitzar la realització de la PCR als contactes estrets i</w:t>
      </w:r>
    </w:p>
    <w:p w:rsidR="00817494" w:rsidRPr="00891104" w:rsidRDefault="00817494" w:rsidP="00817494">
      <w:pPr>
        <w:pStyle w:val="Prrafodelista"/>
        <w:numPr>
          <w:ilvl w:val="0"/>
          <w:numId w:val="4"/>
        </w:numPr>
        <w:tabs>
          <w:tab w:val="left" w:pos="870"/>
        </w:tabs>
        <w:spacing w:line="276" w:lineRule="auto"/>
        <w:ind w:left="-709" w:right="-710"/>
        <w:rPr>
          <w:szCs w:val="24"/>
        </w:rPr>
      </w:pPr>
      <w:r w:rsidRPr="00891104">
        <w:rPr>
          <w:b/>
          <w:szCs w:val="24"/>
        </w:rPr>
        <w:t xml:space="preserve">Rebre les instruccions </w:t>
      </w:r>
      <w:r w:rsidRPr="00891104">
        <w:rPr>
          <w:szCs w:val="24"/>
        </w:rPr>
        <w:t xml:space="preserve">necessàries per tal de seguir l’activitat lectiva durant la quarantena. </w:t>
      </w:r>
    </w:p>
    <w:p w:rsidR="00817494" w:rsidRPr="00891104" w:rsidRDefault="00817494" w:rsidP="00817494">
      <w:pPr>
        <w:pStyle w:val="Textoindependiente"/>
        <w:spacing w:before="10"/>
        <w:ind w:left="-709" w:right="-710"/>
        <w:rPr>
          <w:szCs w:val="24"/>
        </w:rPr>
      </w:pPr>
    </w:p>
    <w:p w:rsidR="00817494" w:rsidRPr="00891104" w:rsidRDefault="00817494" w:rsidP="00817494">
      <w:pPr>
        <w:pStyle w:val="Textoindependiente"/>
        <w:numPr>
          <w:ilvl w:val="0"/>
          <w:numId w:val="2"/>
        </w:numPr>
        <w:spacing w:line="276" w:lineRule="auto"/>
        <w:ind w:left="-709" w:right="-710"/>
        <w:rPr>
          <w:szCs w:val="24"/>
        </w:rPr>
      </w:pPr>
      <w:r w:rsidRPr="00891104">
        <w:rPr>
          <w:szCs w:val="24"/>
        </w:rPr>
        <w:t xml:space="preserve">Per recollir mostres de PCR als centres educatius, </w:t>
      </w:r>
      <w:r w:rsidRPr="00891104">
        <w:rPr>
          <w:b/>
          <w:szCs w:val="24"/>
        </w:rPr>
        <w:t xml:space="preserve">s’utilitzen tècniques de frotis nasal menys molestes </w:t>
      </w:r>
      <w:r w:rsidRPr="00891104">
        <w:rPr>
          <w:szCs w:val="24"/>
        </w:rPr>
        <w:t xml:space="preserve">que les del frotis </w:t>
      </w:r>
      <w:proofErr w:type="spellStart"/>
      <w:r w:rsidRPr="00891104">
        <w:rPr>
          <w:szCs w:val="24"/>
        </w:rPr>
        <w:t>nasofaringi</w:t>
      </w:r>
      <w:proofErr w:type="spellEnd"/>
      <w:r w:rsidRPr="00891104">
        <w:rPr>
          <w:szCs w:val="24"/>
        </w:rPr>
        <w:t xml:space="preserve">, que són més agressives. El frotis nasal és una tècnica molt senzilla que només requereix posar un bastonet a l’interior de les fosses nasals, a uns 2 cm de l’entrada. </w:t>
      </w:r>
    </w:p>
    <w:p w:rsidR="00817494" w:rsidRPr="00891104" w:rsidRDefault="00817494" w:rsidP="00817494">
      <w:pPr>
        <w:pStyle w:val="Textoindependiente"/>
        <w:spacing w:line="276" w:lineRule="auto"/>
        <w:ind w:left="-709" w:right="-710"/>
        <w:rPr>
          <w:szCs w:val="24"/>
        </w:rPr>
      </w:pPr>
    </w:p>
    <w:p w:rsidR="00817494" w:rsidRPr="00891104" w:rsidRDefault="00817494" w:rsidP="00817494">
      <w:pPr>
        <w:pStyle w:val="Textoindependiente"/>
        <w:numPr>
          <w:ilvl w:val="0"/>
          <w:numId w:val="2"/>
        </w:numPr>
        <w:spacing w:before="1" w:line="276" w:lineRule="auto"/>
        <w:ind w:left="-709" w:right="-710"/>
        <w:rPr>
          <w:b/>
          <w:szCs w:val="24"/>
        </w:rPr>
      </w:pPr>
      <w:r w:rsidRPr="00891104">
        <w:rPr>
          <w:b/>
          <w:szCs w:val="24"/>
        </w:rPr>
        <w:t xml:space="preserve">Si al realitzar la PCR a un contacte estret el resultat és negatiu: </w:t>
      </w:r>
    </w:p>
    <w:p w:rsidR="00817494" w:rsidRPr="00891104" w:rsidRDefault="00817494" w:rsidP="00817494">
      <w:pPr>
        <w:pStyle w:val="Textoindependiente"/>
        <w:spacing w:before="1" w:line="276" w:lineRule="auto"/>
        <w:ind w:left="-709" w:right="-710"/>
        <w:rPr>
          <w:szCs w:val="24"/>
        </w:rPr>
      </w:pPr>
    </w:p>
    <w:p w:rsidR="00817494" w:rsidRPr="00891104" w:rsidRDefault="00817494" w:rsidP="00817494">
      <w:pPr>
        <w:pStyle w:val="Textoindependiente"/>
        <w:spacing w:before="1" w:line="276" w:lineRule="auto"/>
        <w:ind w:left="-709" w:right="-710"/>
        <w:rPr>
          <w:szCs w:val="24"/>
        </w:rPr>
      </w:pPr>
      <w:r w:rsidRPr="00891104">
        <w:rPr>
          <w:szCs w:val="24"/>
        </w:rPr>
        <w:t xml:space="preserve">S’ha de complir la quarantena durant els 10 dies perquè un resultat negatiu indica que en aquell moment no té la malaltia, però aquesta es pot desenvolupar més tard, mentre dura el període d’incubació del virus. </w:t>
      </w:r>
    </w:p>
    <w:p w:rsidR="00817494" w:rsidRPr="00891104" w:rsidRDefault="00817494" w:rsidP="00817494">
      <w:pPr>
        <w:pStyle w:val="Textoindependiente"/>
        <w:spacing w:before="1" w:line="276" w:lineRule="auto"/>
        <w:ind w:left="-709" w:right="-710"/>
        <w:rPr>
          <w:szCs w:val="24"/>
        </w:rPr>
      </w:pPr>
    </w:p>
    <w:p w:rsidR="00444A29" w:rsidRPr="00817494" w:rsidRDefault="00817494" w:rsidP="00817494">
      <w:pPr>
        <w:pStyle w:val="Textoindependiente"/>
        <w:spacing w:before="1" w:line="276" w:lineRule="auto"/>
        <w:ind w:left="-709" w:right="-710"/>
        <w:rPr>
          <w:szCs w:val="24"/>
        </w:rPr>
      </w:pPr>
      <w:r w:rsidRPr="00891104">
        <w:rPr>
          <w:szCs w:val="24"/>
        </w:rPr>
        <w:t>Cal destacar que els convivents o contactes habituals de persones que hagin estat identificades com a contactes estrets no han de seguir cap mesura especial. És a dir, els germans o germanes d’alumnes que estiguin fent quarantenes, poden assistir a classe amb normalitat.</w:t>
      </w:r>
    </w:p>
    <w:sectPr w:rsidR="00444A29" w:rsidRPr="00817494" w:rsidSect="00817494">
      <w:pgSz w:w="11906" w:h="16838"/>
      <w:pgMar w:top="451" w:right="1701" w:bottom="3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F1726"/>
    <w:multiLevelType w:val="hybridMultilevel"/>
    <w:tmpl w:val="C4A45E2E"/>
    <w:lvl w:ilvl="0" w:tplc="9D86B0CA">
      <w:numFmt w:val="bullet"/>
      <w:lvlText w:val="-"/>
      <w:lvlJc w:val="left"/>
      <w:pPr>
        <w:ind w:left="981" w:hanging="360"/>
      </w:pPr>
      <w:rPr>
        <w:rFonts w:ascii="Arial" w:eastAsia="Arial" w:hAnsi="Arial" w:cs="Arial" w:hint="default"/>
      </w:rPr>
    </w:lvl>
    <w:lvl w:ilvl="1" w:tplc="04030003" w:tentative="1">
      <w:start w:val="1"/>
      <w:numFmt w:val="bullet"/>
      <w:lvlText w:val="o"/>
      <w:lvlJc w:val="left"/>
      <w:pPr>
        <w:ind w:left="1701" w:hanging="360"/>
      </w:pPr>
      <w:rPr>
        <w:rFonts w:ascii="Courier New" w:hAnsi="Courier New" w:cs="Courier New" w:hint="default"/>
      </w:rPr>
    </w:lvl>
    <w:lvl w:ilvl="2" w:tplc="04030005" w:tentative="1">
      <w:start w:val="1"/>
      <w:numFmt w:val="bullet"/>
      <w:lvlText w:val=""/>
      <w:lvlJc w:val="left"/>
      <w:pPr>
        <w:ind w:left="2421" w:hanging="360"/>
      </w:pPr>
      <w:rPr>
        <w:rFonts w:ascii="Wingdings" w:hAnsi="Wingdings" w:hint="default"/>
      </w:rPr>
    </w:lvl>
    <w:lvl w:ilvl="3" w:tplc="04030001" w:tentative="1">
      <w:start w:val="1"/>
      <w:numFmt w:val="bullet"/>
      <w:lvlText w:val=""/>
      <w:lvlJc w:val="left"/>
      <w:pPr>
        <w:ind w:left="3141" w:hanging="360"/>
      </w:pPr>
      <w:rPr>
        <w:rFonts w:ascii="Symbol" w:hAnsi="Symbol" w:hint="default"/>
      </w:rPr>
    </w:lvl>
    <w:lvl w:ilvl="4" w:tplc="04030003" w:tentative="1">
      <w:start w:val="1"/>
      <w:numFmt w:val="bullet"/>
      <w:lvlText w:val="o"/>
      <w:lvlJc w:val="left"/>
      <w:pPr>
        <w:ind w:left="3861" w:hanging="360"/>
      </w:pPr>
      <w:rPr>
        <w:rFonts w:ascii="Courier New" w:hAnsi="Courier New" w:cs="Courier New" w:hint="default"/>
      </w:rPr>
    </w:lvl>
    <w:lvl w:ilvl="5" w:tplc="04030005" w:tentative="1">
      <w:start w:val="1"/>
      <w:numFmt w:val="bullet"/>
      <w:lvlText w:val=""/>
      <w:lvlJc w:val="left"/>
      <w:pPr>
        <w:ind w:left="4581" w:hanging="360"/>
      </w:pPr>
      <w:rPr>
        <w:rFonts w:ascii="Wingdings" w:hAnsi="Wingdings" w:hint="default"/>
      </w:rPr>
    </w:lvl>
    <w:lvl w:ilvl="6" w:tplc="04030001" w:tentative="1">
      <w:start w:val="1"/>
      <w:numFmt w:val="bullet"/>
      <w:lvlText w:val=""/>
      <w:lvlJc w:val="left"/>
      <w:pPr>
        <w:ind w:left="5301" w:hanging="360"/>
      </w:pPr>
      <w:rPr>
        <w:rFonts w:ascii="Symbol" w:hAnsi="Symbol" w:hint="default"/>
      </w:rPr>
    </w:lvl>
    <w:lvl w:ilvl="7" w:tplc="04030003" w:tentative="1">
      <w:start w:val="1"/>
      <w:numFmt w:val="bullet"/>
      <w:lvlText w:val="o"/>
      <w:lvlJc w:val="left"/>
      <w:pPr>
        <w:ind w:left="6021" w:hanging="360"/>
      </w:pPr>
      <w:rPr>
        <w:rFonts w:ascii="Courier New" w:hAnsi="Courier New" w:cs="Courier New" w:hint="default"/>
      </w:rPr>
    </w:lvl>
    <w:lvl w:ilvl="8" w:tplc="04030005" w:tentative="1">
      <w:start w:val="1"/>
      <w:numFmt w:val="bullet"/>
      <w:lvlText w:val=""/>
      <w:lvlJc w:val="left"/>
      <w:pPr>
        <w:ind w:left="6741" w:hanging="360"/>
      </w:pPr>
      <w:rPr>
        <w:rFonts w:ascii="Wingdings" w:hAnsi="Wingdings" w:hint="default"/>
      </w:rPr>
    </w:lvl>
  </w:abstractNum>
  <w:abstractNum w:abstractNumId="1" w15:restartNumberingAfterBreak="0">
    <w:nsid w:val="4505140F"/>
    <w:multiLevelType w:val="hybridMultilevel"/>
    <w:tmpl w:val="2220A91A"/>
    <w:lvl w:ilvl="0" w:tplc="30FCB7AA">
      <w:start w:val="1"/>
      <w:numFmt w:val="lowerLetter"/>
      <w:lvlText w:val="%1."/>
      <w:lvlJc w:val="left"/>
      <w:pPr>
        <w:ind w:left="1341" w:hanging="360"/>
      </w:pPr>
      <w:rPr>
        <w:rFonts w:hint="default"/>
        <w:b/>
      </w:rPr>
    </w:lvl>
    <w:lvl w:ilvl="1" w:tplc="04030019" w:tentative="1">
      <w:start w:val="1"/>
      <w:numFmt w:val="lowerLetter"/>
      <w:lvlText w:val="%2."/>
      <w:lvlJc w:val="left"/>
      <w:pPr>
        <w:ind w:left="2061" w:hanging="360"/>
      </w:pPr>
    </w:lvl>
    <w:lvl w:ilvl="2" w:tplc="0403001B" w:tentative="1">
      <w:start w:val="1"/>
      <w:numFmt w:val="lowerRoman"/>
      <w:lvlText w:val="%3."/>
      <w:lvlJc w:val="right"/>
      <w:pPr>
        <w:ind w:left="2781" w:hanging="180"/>
      </w:pPr>
    </w:lvl>
    <w:lvl w:ilvl="3" w:tplc="0403000F" w:tentative="1">
      <w:start w:val="1"/>
      <w:numFmt w:val="decimal"/>
      <w:lvlText w:val="%4."/>
      <w:lvlJc w:val="left"/>
      <w:pPr>
        <w:ind w:left="3501" w:hanging="360"/>
      </w:pPr>
    </w:lvl>
    <w:lvl w:ilvl="4" w:tplc="04030019" w:tentative="1">
      <w:start w:val="1"/>
      <w:numFmt w:val="lowerLetter"/>
      <w:lvlText w:val="%5."/>
      <w:lvlJc w:val="left"/>
      <w:pPr>
        <w:ind w:left="4221" w:hanging="360"/>
      </w:pPr>
    </w:lvl>
    <w:lvl w:ilvl="5" w:tplc="0403001B" w:tentative="1">
      <w:start w:val="1"/>
      <w:numFmt w:val="lowerRoman"/>
      <w:lvlText w:val="%6."/>
      <w:lvlJc w:val="right"/>
      <w:pPr>
        <w:ind w:left="4941" w:hanging="180"/>
      </w:pPr>
    </w:lvl>
    <w:lvl w:ilvl="6" w:tplc="0403000F" w:tentative="1">
      <w:start w:val="1"/>
      <w:numFmt w:val="decimal"/>
      <w:lvlText w:val="%7."/>
      <w:lvlJc w:val="left"/>
      <w:pPr>
        <w:ind w:left="5661" w:hanging="360"/>
      </w:pPr>
    </w:lvl>
    <w:lvl w:ilvl="7" w:tplc="04030019" w:tentative="1">
      <w:start w:val="1"/>
      <w:numFmt w:val="lowerLetter"/>
      <w:lvlText w:val="%8."/>
      <w:lvlJc w:val="left"/>
      <w:pPr>
        <w:ind w:left="6381" w:hanging="360"/>
      </w:pPr>
    </w:lvl>
    <w:lvl w:ilvl="8" w:tplc="0403001B" w:tentative="1">
      <w:start w:val="1"/>
      <w:numFmt w:val="lowerRoman"/>
      <w:lvlText w:val="%9."/>
      <w:lvlJc w:val="right"/>
      <w:pPr>
        <w:ind w:left="7101" w:hanging="180"/>
      </w:pPr>
    </w:lvl>
  </w:abstractNum>
  <w:abstractNum w:abstractNumId="2" w15:restartNumberingAfterBreak="0">
    <w:nsid w:val="4D643C92"/>
    <w:multiLevelType w:val="hybridMultilevel"/>
    <w:tmpl w:val="EF82F526"/>
    <w:lvl w:ilvl="0" w:tplc="3DAE8DC0">
      <w:start w:val="1"/>
      <w:numFmt w:val="upperLetter"/>
      <w:lvlText w:val="%1)"/>
      <w:lvlJc w:val="left"/>
      <w:pPr>
        <w:ind w:left="864" w:hanging="296"/>
        <w:jc w:val="left"/>
      </w:pPr>
      <w:rPr>
        <w:rFonts w:ascii="Arial" w:eastAsia="Arial" w:hAnsi="Arial" w:cs="Arial" w:hint="default"/>
        <w:b/>
        <w:bCs/>
        <w:spacing w:val="-6"/>
        <w:w w:val="100"/>
        <w:sz w:val="22"/>
        <w:szCs w:val="22"/>
        <w:lang w:val="ca-ES" w:eastAsia="ca-ES" w:bidi="ca-ES"/>
      </w:rPr>
    </w:lvl>
    <w:lvl w:ilvl="1" w:tplc="A5AC4438">
      <w:numFmt w:val="bullet"/>
      <w:lvlText w:val="•"/>
      <w:lvlJc w:val="left"/>
      <w:pPr>
        <w:ind w:left="1756" w:hanging="296"/>
      </w:pPr>
      <w:rPr>
        <w:rFonts w:hint="default"/>
        <w:lang w:val="ca-ES" w:eastAsia="ca-ES" w:bidi="ca-ES"/>
      </w:rPr>
    </w:lvl>
    <w:lvl w:ilvl="2" w:tplc="969A0F34">
      <w:numFmt w:val="bullet"/>
      <w:lvlText w:val="•"/>
      <w:lvlJc w:val="left"/>
      <w:pPr>
        <w:ind w:left="2645" w:hanging="296"/>
      </w:pPr>
      <w:rPr>
        <w:rFonts w:hint="default"/>
        <w:lang w:val="ca-ES" w:eastAsia="ca-ES" w:bidi="ca-ES"/>
      </w:rPr>
    </w:lvl>
    <w:lvl w:ilvl="3" w:tplc="B4C4491E">
      <w:numFmt w:val="bullet"/>
      <w:lvlText w:val="•"/>
      <w:lvlJc w:val="left"/>
      <w:pPr>
        <w:ind w:left="3533" w:hanging="296"/>
      </w:pPr>
      <w:rPr>
        <w:rFonts w:hint="default"/>
        <w:lang w:val="ca-ES" w:eastAsia="ca-ES" w:bidi="ca-ES"/>
      </w:rPr>
    </w:lvl>
    <w:lvl w:ilvl="4" w:tplc="5DB0AEF6">
      <w:numFmt w:val="bullet"/>
      <w:lvlText w:val="•"/>
      <w:lvlJc w:val="left"/>
      <w:pPr>
        <w:ind w:left="4422" w:hanging="296"/>
      </w:pPr>
      <w:rPr>
        <w:rFonts w:hint="default"/>
        <w:lang w:val="ca-ES" w:eastAsia="ca-ES" w:bidi="ca-ES"/>
      </w:rPr>
    </w:lvl>
    <w:lvl w:ilvl="5" w:tplc="9D5698CC">
      <w:numFmt w:val="bullet"/>
      <w:lvlText w:val="•"/>
      <w:lvlJc w:val="left"/>
      <w:pPr>
        <w:ind w:left="5311" w:hanging="296"/>
      </w:pPr>
      <w:rPr>
        <w:rFonts w:hint="default"/>
        <w:lang w:val="ca-ES" w:eastAsia="ca-ES" w:bidi="ca-ES"/>
      </w:rPr>
    </w:lvl>
    <w:lvl w:ilvl="6" w:tplc="3AC85444">
      <w:numFmt w:val="bullet"/>
      <w:lvlText w:val="•"/>
      <w:lvlJc w:val="left"/>
      <w:pPr>
        <w:ind w:left="6199" w:hanging="296"/>
      </w:pPr>
      <w:rPr>
        <w:rFonts w:hint="default"/>
        <w:lang w:val="ca-ES" w:eastAsia="ca-ES" w:bidi="ca-ES"/>
      </w:rPr>
    </w:lvl>
    <w:lvl w:ilvl="7" w:tplc="121865C2">
      <w:numFmt w:val="bullet"/>
      <w:lvlText w:val="•"/>
      <w:lvlJc w:val="left"/>
      <w:pPr>
        <w:ind w:left="7088" w:hanging="296"/>
      </w:pPr>
      <w:rPr>
        <w:rFonts w:hint="default"/>
        <w:lang w:val="ca-ES" w:eastAsia="ca-ES" w:bidi="ca-ES"/>
      </w:rPr>
    </w:lvl>
    <w:lvl w:ilvl="8" w:tplc="530E912C">
      <w:numFmt w:val="bullet"/>
      <w:lvlText w:val="•"/>
      <w:lvlJc w:val="left"/>
      <w:pPr>
        <w:ind w:left="7977" w:hanging="296"/>
      </w:pPr>
      <w:rPr>
        <w:rFonts w:hint="default"/>
        <w:lang w:val="ca-ES" w:eastAsia="ca-ES" w:bidi="ca-ES"/>
      </w:rPr>
    </w:lvl>
  </w:abstractNum>
  <w:abstractNum w:abstractNumId="3" w15:restartNumberingAfterBreak="0">
    <w:nsid w:val="75797218"/>
    <w:multiLevelType w:val="hybridMultilevel"/>
    <w:tmpl w:val="B4BE9306"/>
    <w:lvl w:ilvl="0" w:tplc="3B84C0CA">
      <w:start w:val="1"/>
      <w:numFmt w:val="lowerLetter"/>
      <w:lvlText w:val="%1."/>
      <w:lvlJc w:val="left"/>
      <w:pPr>
        <w:ind w:left="1701" w:hanging="360"/>
      </w:pPr>
      <w:rPr>
        <w:rFonts w:hint="default"/>
        <w:b/>
      </w:rPr>
    </w:lvl>
    <w:lvl w:ilvl="1" w:tplc="04030019" w:tentative="1">
      <w:start w:val="1"/>
      <w:numFmt w:val="lowerLetter"/>
      <w:lvlText w:val="%2."/>
      <w:lvlJc w:val="left"/>
      <w:pPr>
        <w:ind w:left="2421" w:hanging="360"/>
      </w:pPr>
    </w:lvl>
    <w:lvl w:ilvl="2" w:tplc="0403001B" w:tentative="1">
      <w:start w:val="1"/>
      <w:numFmt w:val="lowerRoman"/>
      <w:lvlText w:val="%3."/>
      <w:lvlJc w:val="right"/>
      <w:pPr>
        <w:ind w:left="3141" w:hanging="180"/>
      </w:pPr>
    </w:lvl>
    <w:lvl w:ilvl="3" w:tplc="0403000F" w:tentative="1">
      <w:start w:val="1"/>
      <w:numFmt w:val="decimal"/>
      <w:lvlText w:val="%4."/>
      <w:lvlJc w:val="left"/>
      <w:pPr>
        <w:ind w:left="3861" w:hanging="360"/>
      </w:pPr>
    </w:lvl>
    <w:lvl w:ilvl="4" w:tplc="04030019" w:tentative="1">
      <w:start w:val="1"/>
      <w:numFmt w:val="lowerLetter"/>
      <w:lvlText w:val="%5."/>
      <w:lvlJc w:val="left"/>
      <w:pPr>
        <w:ind w:left="4581" w:hanging="360"/>
      </w:pPr>
    </w:lvl>
    <w:lvl w:ilvl="5" w:tplc="0403001B" w:tentative="1">
      <w:start w:val="1"/>
      <w:numFmt w:val="lowerRoman"/>
      <w:lvlText w:val="%6."/>
      <w:lvlJc w:val="right"/>
      <w:pPr>
        <w:ind w:left="5301" w:hanging="180"/>
      </w:pPr>
    </w:lvl>
    <w:lvl w:ilvl="6" w:tplc="0403000F" w:tentative="1">
      <w:start w:val="1"/>
      <w:numFmt w:val="decimal"/>
      <w:lvlText w:val="%7."/>
      <w:lvlJc w:val="left"/>
      <w:pPr>
        <w:ind w:left="6021" w:hanging="360"/>
      </w:pPr>
    </w:lvl>
    <w:lvl w:ilvl="7" w:tplc="04030019" w:tentative="1">
      <w:start w:val="1"/>
      <w:numFmt w:val="lowerLetter"/>
      <w:lvlText w:val="%8."/>
      <w:lvlJc w:val="left"/>
      <w:pPr>
        <w:ind w:left="6741" w:hanging="360"/>
      </w:pPr>
    </w:lvl>
    <w:lvl w:ilvl="8" w:tplc="0403001B" w:tentative="1">
      <w:start w:val="1"/>
      <w:numFmt w:val="lowerRoman"/>
      <w:lvlText w:val="%9."/>
      <w:lvlJc w:val="right"/>
      <w:pPr>
        <w:ind w:left="7461"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94"/>
    <w:rsid w:val="00817494"/>
    <w:rsid w:val="0095405C"/>
    <w:rsid w:val="00AB6E45"/>
    <w:rsid w:val="00FE13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5889CED"/>
  <w15:chartTrackingRefBased/>
  <w15:docId w15:val="{F9D75B93-CACC-2F4C-989D-2A77FA71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17494"/>
    <w:pPr>
      <w:widowControl w:val="0"/>
      <w:autoSpaceDE w:val="0"/>
      <w:autoSpaceDN w:val="0"/>
    </w:pPr>
    <w:rPr>
      <w:rFonts w:ascii="Arial" w:eastAsia="Arial" w:hAnsi="Arial" w:cs="Arial"/>
      <w:sz w:val="22"/>
      <w:szCs w:val="22"/>
      <w:lang w:val="ca-ES" w:eastAsia="ca-ES" w:bidi="ca-ES"/>
    </w:rPr>
  </w:style>
  <w:style w:type="paragraph" w:styleId="Ttulo1">
    <w:name w:val="heading 1"/>
    <w:basedOn w:val="Normal"/>
    <w:link w:val="Ttulo1Car"/>
    <w:uiPriority w:val="1"/>
    <w:qFormat/>
    <w:rsid w:val="00817494"/>
    <w:pPr>
      <w:ind w:left="919" w:hanging="299"/>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17494"/>
    <w:rPr>
      <w:rFonts w:ascii="Arial" w:eastAsia="Arial" w:hAnsi="Arial" w:cs="Arial"/>
      <w:b/>
      <w:bCs/>
      <w:sz w:val="22"/>
      <w:szCs w:val="22"/>
      <w:lang w:val="ca-ES" w:eastAsia="ca-ES" w:bidi="ca-ES"/>
    </w:rPr>
  </w:style>
  <w:style w:type="paragraph" w:styleId="Textoindependiente">
    <w:name w:val="Body Text"/>
    <w:basedOn w:val="Normal"/>
    <w:link w:val="TextoindependienteCar"/>
    <w:uiPriority w:val="1"/>
    <w:qFormat/>
    <w:rsid w:val="00817494"/>
  </w:style>
  <w:style w:type="character" w:customStyle="1" w:styleId="TextoindependienteCar">
    <w:name w:val="Texto independiente Car"/>
    <w:basedOn w:val="Fuentedeprrafopredeter"/>
    <w:link w:val="Textoindependiente"/>
    <w:uiPriority w:val="1"/>
    <w:rsid w:val="00817494"/>
    <w:rPr>
      <w:rFonts w:ascii="Arial" w:eastAsia="Arial" w:hAnsi="Arial" w:cs="Arial"/>
      <w:sz w:val="22"/>
      <w:szCs w:val="22"/>
      <w:lang w:val="ca-ES" w:eastAsia="ca-ES" w:bidi="ca-ES"/>
    </w:rPr>
  </w:style>
  <w:style w:type="paragraph" w:styleId="Prrafodelista">
    <w:name w:val="List Paragraph"/>
    <w:basedOn w:val="Normal"/>
    <w:uiPriority w:val="1"/>
    <w:qFormat/>
    <w:rsid w:val="00817494"/>
    <w:pPr>
      <w:ind w:left="85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2618</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 G</dc:creator>
  <cp:keywords/>
  <dc:description/>
  <cp:lastModifiedBy>Borja G</cp:lastModifiedBy>
  <cp:revision>1</cp:revision>
  <dcterms:created xsi:type="dcterms:W3CDTF">2020-10-21T13:57:00Z</dcterms:created>
  <dcterms:modified xsi:type="dcterms:W3CDTF">2020-10-21T13:58:00Z</dcterms:modified>
</cp:coreProperties>
</file>